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7F" w:rsidRDefault="005B257F" w:rsidP="005B257F">
      <w:pPr>
        <w:tabs>
          <w:tab w:val="center" w:pos="4153"/>
          <w:tab w:val="left" w:pos="7395"/>
        </w:tabs>
        <w:jc w:val="left"/>
        <w:rPr>
          <w:rFonts w:ascii="黑体" w:eastAsia="黑体" w:hAnsi="黑体" w:cs="Arial" w:hint="eastAsia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附件</w:t>
      </w:r>
    </w:p>
    <w:p w:rsidR="005B257F" w:rsidRDefault="005B257F" w:rsidP="005B257F">
      <w:pPr>
        <w:tabs>
          <w:tab w:val="center" w:pos="4153"/>
          <w:tab w:val="left" w:pos="7395"/>
        </w:tabs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2020</w:t>
      </w:r>
      <w:r>
        <w:rPr>
          <w:rFonts w:hint="eastAsia"/>
          <w:sz w:val="44"/>
          <w:szCs w:val="44"/>
        </w:rPr>
        <w:t>年度河南省档案局</w:t>
      </w:r>
    </w:p>
    <w:p w:rsidR="005B257F" w:rsidRDefault="005B257F" w:rsidP="005B257F">
      <w:pPr>
        <w:tabs>
          <w:tab w:val="center" w:pos="4153"/>
          <w:tab w:val="left" w:pos="7395"/>
        </w:tabs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优秀科技成果奖励项目</w:t>
      </w:r>
    </w:p>
    <w:p w:rsidR="005B257F" w:rsidRDefault="005B257F" w:rsidP="005B257F">
      <w:pPr>
        <w:tabs>
          <w:tab w:val="center" w:pos="4153"/>
          <w:tab w:val="left" w:pos="7395"/>
        </w:tabs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一等奖</w:t>
      </w:r>
    </w:p>
    <w:p w:rsidR="005B257F" w:rsidRDefault="005B257F" w:rsidP="005B257F">
      <w:pPr>
        <w:tabs>
          <w:tab w:val="center" w:pos="4153"/>
          <w:tab w:val="left" w:pos="7395"/>
        </w:tabs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（共 3项）</w:t>
      </w:r>
    </w:p>
    <w:tbl>
      <w:tblPr>
        <w:tblW w:w="0" w:type="auto"/>
        <w:tblInd w:w="93" w:type="dxa"/>
        <w:tblLayout w:type="fixed"/>
        <w:tblLook w:val="0000"/>
      </w:tblPr>
      <w:tblGrid>
        <w:gridCol w:w="538"/>
        <w:gridCol w:w="2893"/>
        <w:gridCol w:w="2205"/>
        <w:gridCol w:w="3735"/>
      </w:tblGrid>
      <w:tr w:rsidR="005B257F" w:rsidTr="001B6A06">
        <w:trPr>
          <w:trHeight w:val="8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获奖人员</w:t>
            </w:r>
          </w:p>
        </w:tc>
      </w:tr>
      <w:tr w:rsidR="005B257F" w:rsidTr="001B6A06">
        <w:trPr>
          <w:trHeight w:val="8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before="240"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通信企业诚信档案管理模式与应用策略研究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中国联合网络通信有限公司河南省分公司  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田煜、马灵、徐锋、王贵华、祝宏英、白黎晖</w:t>
            </w:r>
          </w:p>
        </w:tc>
      </w:tr>
      <w:tr w:rsidR="005B257F" w:rsidTr="001B6A06">
        <w:trPr>
          <w:trHeight w:val="12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spacing w:before="240" w:line="400" w:lineRule="exact"/>
              <w:jc w:val="center"/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新形势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下综合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档案馆档案利用研究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濮阳市档案馆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刘东斌、党珍珠、徐朝钦、李威、张柯、吴雁平</w:t>
            </w:r>
          </w:p>
        </w:tc>
      </w:tr>
      <w:tr w:rsidR="005B257F" w:rsidTr="001B6A06">
        <w:trPr>
          <w:trHeight w:val="1178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before="240"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智慧城市背景下的档案信息化研究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郑州航空工业管理学院档案馆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刘永、郝伟斌、祝洁、任妍、庞宇飞、荆欣、王蕊、武利红、刘坤锋</w:t>
            </w:r>
          </w:p>
        </w:tc>
      </w:tr>
    </w:tbl>
    <w:p w:rsidR="005B257F" w:rsidRDefault="005B257F" w:rsidP="005B257F">
      <w:pPr>
        <w:tabs>
          <w:tab w:val="center" w:pos="4153"/>
          <w:tab w:val="left" w:pos="7395"/>
        </w:tabs>
        <w:spacing w:before="240"/>
        <w:ind w:firstLineChars="1150" w:firstLine="368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二等奖</w:t>
      </w:r>
    </w:p>
    <w:p w:rsidR="005B257F" w:rsidRDefault="005B257F" w:rsidP="005B257F">
      <w:pPr>
        <w:tabs>
          <w:tab w:val="center" w:pos="4153"/>
          <w:tab w:val="left" w:pos="7395"/>
        </w:tabs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（共16项）</w:t>
      </w:r>
    </w:p>
    <w:tbl>
      <w:tblPr>
        <w:tblW w:w="0" w:type="auto"/>
        <w:tblInd w:w="93" w:type="dxa"/>
        <w:tblLayout w:type="fixed"/>
        <w:tblLook w:val="0000"/>
      </w:tblPr>
      <w:tblGrid>
        <w:gridCol w:w="572"/>
        <w:gridCol w:w="2886"/>
        <w:gridCol w:w="2195"/>
        <w:gridCol w:w="3718"/>
      </w:tblGrid>
      <w:tr w:rsidR="005B257F" w:rsidTr="001B6A06">
        <w:trPr>
          <w:trHeight w:val="12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获奖人员</w:t>
            </w:r>
          </w:p>
        </w:tc>
      </w:tr>
      <w:tr w:rsidR="005B257F" w:rsidTr="001B6A06">
        <w:trPr>
          <w:trHeight w:val="12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郑州市档案馆名人档案建设研究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郑州市档案馆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彭娟、高颖、杨锦锦、宋勇、洪霞</w:t>
            </w:r>
          </w:p>
        </w:tc>
      </w:tr>
      <w:tr w:rsidR="005B257F" w:rsidTr="001B6A06">
        <w:trPr>
          <w:trHeight w:val="12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获奖人员</w:t>
            </w:r>
          </w:p>
        </w:tc>
      </w:tr>
      <w:tr w:rsidR="005B257F" w:rsidTr="001B6A06">
        <w:trPr>
          <w:trHeight w:val="12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运用新媒体开展档案工作信息传播研究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新密市曲梁镇人民政府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李晓红、薛建磊、王惠娇、</w:t>
            </w:r>
          </w:p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刘亚娟、郝强 </w:t>
            </w:r>
          </w:p>
        </w:tc>
      </w:tr>
      <w:tr w:rsidR="005B257F" w:rsidTr="001B6A06">
        <w:trPr>
          <w:trHeight w:val="13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第十一届中国（郑州）国际园林博览会档案管理模式研究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郑州市园林局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郑小平、刘志芳、王振涛、吕靖、朱慧茹、何建涛</w:t>
            </w:r>
          </w:p>
        </w:tc>
      </w:tr>
      <w:tr w:rsidR="005B257F" w:rsidTr="001B6A06">
        <w:trPr>
          <w:trHeight w:val="14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扶贫档案管理研究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濮阳县档案局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王富忠、王霞、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库俊平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、巩磊、路振华、岳彩军、杨慧慧</w:t>
            </w:r>
          </w:p>
        </w:tc>
      </w:tr>
      <w:tr w:rsidR="005B257F" w:rsidTr="001B6A06">
        <w:trPr>
          <w:trHeight w:val="12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卧龙区非物质文化遗产档案资源整合研究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南阳市卧龙区档案局（馆）  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郝建炎、王晓哲、张初武、王冉、赵万纪、徐冲</w:t>
            </w:r>
          </w:p>
        </w:tc>
      </w:tr>
      <w:tr w:rsidR="005B257F" w:rsidTr="001B6A06">
        <w:trPr>
          <w:trHeight w:val="12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工程项目档案资源质量控制与保障研究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郑州航空工业管理学院信息管理学院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朱兰兰、申琪、李会平、常倩、薄田雅、周昊</w:t>
            </w:r>
          </w:p>
        </w:tc>
      </w:tr>
      <w:tr w:rsidR="005B257F" w:rsidTr="001B6A06">
        <w:trPr>
          <w:trHeight w:val="12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高等学校专题档案建设与服务能力研究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河南财经政法大学档案馆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徐朝钦、齐晓晓、赵林华、</w:t>
            </w:r>
          </w:p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于凤仙、冯玉媛、刘鑫</w:t>
            </w:r>
          </w:p>
        </w:tc>
      </w:tr>
      <w:tr w:rsidR="005B257F" w:rsidTr="001B6A06">
        <w:trPr>
          <w:trHeight w:val="138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用户体验视域下档案馆公共服务机制创新研究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中原工学院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韩红磊、刘学健、张忠良、杨思乐、毕丽萍、韩赟、李娟</w:t>
            </w:r>
          </w:p>
        </w:tc>
      </w:tr>
      <w:tr w:rsidR="005B257F" w:rsidTr="001B6A06">
        <w:trPr>
          <w:trHeight w:val="8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河南省市级档案岗前及继续教育研究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商丘职业技术学院、开封市档案馆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张瑞华、刘洋、李素芳、党珍珠、张冉、高卉、赵瑜</w:t>
            </w:r>
          </w:p>
        </w:tc>
      </w:tr>
      <w:tr w:rsidR="005B257F" w:rsidTr="001B6A06">
        <w:trPr>
          <w:trHeight w:val="12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获奖人员</w:t>
            </w:r>
          </w:p>
        </w:tc>
      </w:tr>
      <w:tr w:rsidR="005B257F" w:rsidTr="001B6A06">
        <w:trPr>
          <w:trHeight w:val="12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新媒体环境下高校数字档案的资源开发研究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开封大学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轩慧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慧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、崔芸、崔洋、程秀娟、王莉、李国莉</w:t>
            </w:r>
          </w:p>
        </w:tc>
      </w:tr>
      <w:tr w:rsidR="005B257F" w:rsidTr="001B6A06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大数据时代高校档案馆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微服务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应用研究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中原工学院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樊岸青、王璐莹、高晓宇、王楠、谷青、韩赟</w:t>
            </w:r>
          </w:p>
        </w:tc>
      </w:tr>
      <w:tr w:rsidR="005B257F" w:rsidTr="001B6A06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智慧校园背景下高校档案信息化建设的研究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河南牧业经济学院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朱富丽、杨磊、孙媛、张淋江、刘志龙、张锦宇、刘亚威</w:t>
            </w:r>
          </w:p>
        </w:tc>
      </w:tr>
      <w:tr w:rsidR="005B257F" w:rsidTr="001B6A06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基于可视化技术的高校档案管理系统设计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商丘医学高等专科学校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谷惠敏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、孟祥富、张长春、</w:t>
            </w:r>
          </w:p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李瑞晴、郭鸿雁</w:t>
            </w:r>
          </w:p>
        </w:tc>
      </w:tr>
      <w:tr w:rsidR="005B257F" w:rsidTr="001B6A06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“互联网+”时代档案数字资源安全防范策略研究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周口师范学院、周口市档案馆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王珺、王欣、李卫华、李岩</w:t>
            </w:r>
          </w:p>
        </w:tc>
      </w:tr>
      <w:tr w:rsidR="005B257F" w:rsidTr="001B6A06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电子文件“单套制”趋势对市县综合档案馆档案接收的影响与对策研究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开封市档案馆、河南省弘信全鑫科技有限公司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吴雁平、张嘉洋、马海燕、    蔺胜楠、金燕、谷惠敏、王敏</w:t>
            </w:r>
          </w:p>
        </w:tc>
      </w:tr>
      <w:tr w:rsidR="005B257F" w:rsidTr="001B6A06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地质科技档案抢救修复及数字化建设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河南省地质矿产勘查开发局第三地质矿产调查院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王影、樊艳霞、程莲莲、马励、雷大景</w:t>
            </w:r>
          </w:p>
        </w:tc>
      </w:tr>
    </w:tbl>
    <w:p w:rsidR="005B257F" w:rsidRDefault="005B257F" w:rsidP="005B257F">
      <w:pPr>
        <w:tabs>
          <w:tab w:val="center" w:pos="4153"/>
          <w:tab w:val="left" w:pos="7395"/>
        </w:tabs>
        <w:jc w:val="center"/>
        <w:rPr>
          <w:rFonts w:ascii="黑体" w:eastAsia="黑体" w:hint="eastAsia"/>
          <w:sz w:val="32"/>
          <w:szCs w:val="32"/>
        </w:rPr>
      </w:pPr>
    </w:p>
    <w:p w:rsidR="005B257F" w:rsidRDefault="005B257F" w:rsidP="005B257F">
      <w:pPr>
        <w:tabs>
          <w:tab w:val="center" w:pos="4153"/>
          <w:tab w:val="left" w:pos="7395"/>
        </w:tabs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三等奖</w:t>
      </w:r>
    </w:p>
    <w:p w:rsidR="005B257F" w:rsidRDefault="005B257F" w:rsidP="005B257F">
      <w:pPr>
        <w:tabs>
          <w:tab w:val="center" w:pos="4153"/>
          <w:tab w:val="left" w:pos="7395"/>
        </w:tabs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（共 15项）</w:t>
      </w:r>
    </w:p>
    <w:tbl>
      <w:tblPr>
        <w:tblW w:w="0" w:type="auto"/>
        <w:tblInd w:w="93" w:type="dxa"/>
        <w:tblLayout w:type="fixed"/>
        <w:tblLook w:val="0000"/>
      </w:tblPr>
      <w:tblGrid>
        <w:gridCol w:w="572"/>
        <w:gridCol w:w="2882"/>
        <w:gridCol w:w="2195"/>
        <w:gridCol w:w="3722"/>
      </w:tblGrid>
      <w:tr w:rsidR="005B257F" w:rsidTr="001B6A06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获奖人员</w:t>
            </w:r>
          </w:p>
        </w:tc>
      </w:tr>
      <w:tr w:rsidR="005B257F" w:rsidTr="001B6A06">
        <w:trPr>
          <w:trHeight w:val="11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spacing w:before="240" w:line="380" w:lineRule="exact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档案工作纳入精神文明创建工作机制的创新研究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郑州市档案馆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洪霞、张元魁、杨明、杨玲、张亚辉</w:t>
            </w:r>
          </w:p>
        </w:tc>
      </w:tr>
      <w:tr w:rsidR="005B257F" w:rsidTr="001B6A06">
        <w:trPr>
          <w:trHeight w:val="11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spacing w:before="240" w:line="380" w:lineRule="exact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“互联网+”背景下高校档案管理人员职业规划与发展研究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开封大学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吴艳、张建修、徐轲、姬晓丽、王晓婷</w:t>
            </w:r>
          </w:p>
        </w:tc>
      </w:tr>
      <w:tr w:rsidR="005B257F" w:rsidTr="001B6A06">
        <w:trPr>
          <w:trHeight w:val="12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spacing w:before="240" w:line="380" w:lineRule="exact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河南省省辖市档案局（馆）学术成果产出及影响力研究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南阳市卧龙区档案局(馆）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李雪渊、左亮亮、郝建炎、</w:t>
            </w:r>
          </w:p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孔红蕊、张成丽</w:t>
            </w:r>
          </w:p>
        </w:tc>
      </w:tr>
      <w:tr w:rsidR="005B257F" w:rsidTr="001B6A06">
        <w:trPr>
          <w:trHeight w:val="5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spacing w:before="240" w:line="380" w:lineRule="exact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基于创新实践的通信档案服务供给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侧改革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中国联合网络通信有限公司河南省分公司、郑州市市政工程勘测设计研究院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田煜、马灵、徐锋、王贵华、祝宏英</w:t>
            </w:r>
          </w:p>
        </w:tc>
      </w:tr>
      <w:tr w:rsidR="005B257F" w:rsidTr="001B6A06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spacing w:before="240" w:line="380" w:lineRule="exact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档案在地方应用型高校校园文化建设中的应用研究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郑州工程技术学院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徐芳、耿硕、浮谦、李淑萍、李富珍</w:t>
            </w:r>
          </w:p>
        </w:tc>
      </w:tr>
      <w:tr w:rsidR="005B257F" w:rsidTr="001B6A06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spacing w:before="240" w:line="380" w:lineRule="exact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基于新媒体的职业学院档案资源整合与共享研究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永城职业学院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练雪瑞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、罗倩、秦立红、乔丹丹、谢剑桥</w:t>
            </w:r>
          </w:p>
        </w:tc>
      </w:tr>
      <w:tr w:rsidR="005B257F" w:rsidTr="001B6A06">
        <w:trPr>
          <w:trHeight w:val="11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spacing w:before="240" w:line="380" w:lineRule="exact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数字化校园背景下档案管理模式研究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济源职业技术学院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牛艳、党珍珠、吕璐、王志强、李铮</w:t>
            </w:r>
          </w:p>
        </w:tc>
      </w:tr>
      <w:tr w:rsidR="005B257F" w:rsidTr="001B6A06">
        <w:trPr>
          <w:trHeight w:val="8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spacing w:before="240" w:line="380" w:lineRule="exact"/>
              <w:jc w:val="center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基于新媒体技术的南阳高校学生档案资源开发研究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南阳理工学院、南阳师范学院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吕海霞、冀江兵、李冬哲、郝建炎、陈娟</w:t>
            </w:r>
          </w:p>
        </w:tc>
      </w:tr>
      <w:tr w:rsidR="005B257F" w:rsidTr="001B6A06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仿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获奖人员</w:t>
            </w:r>
          </w:p>
        </w:tc>
      </w:tr>
      <w:tr w:rsidR="005B257F" w:rsidTr="001B6A06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大数据背景下高等学校现有档案信息化基础上的档案数据化研究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开封大学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王中军、左慧琴、刘奎、曹明、吴玺玫</w:t>
            </w:r>
          </w:p>
        </w:tc>
      </w:tr>
      <w:tr w:rsidR="005B257F" w:rsidTr="001B6A06">
        <w:trPr>
          <w:trHeight w:val="8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自主研发基于C/S架构档案馆（室）通用档案管理系统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漯河市源汇区史志档案局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朱琳、潘奕颖  陈丽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丽</w:t>
            </w:r>
            <w:proofErr w:type="gramEnd"/>
          </w:p>
        </w:tc>
      </w:tr>
      <w:tr w:rsidR="005B257F" w:rsidTr="001B6A06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“互联网+”背景下多媒体档案知识发现研究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中原工学院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韩赟、韩红磊、李盈、李娟、秦婧</w:t>
            </w:r>
          </w:p>
        </w:tc>
      </w:tr>
      <w:tr w:rsidR="005B257F" w:rsidTr="001B6A06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互联网+数字校园背景下高校人事档案数据化应用研究——以河南牧业经济学院为例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河南牧业经济学院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王楠、张灵、苏婧、孙媛、李东</w:t>
            </w:r>
          </w:p>
        </w:tc>
      </w:tr>
      <w:tr w:rsidR="005B257F" w:rsidTr="001B6A06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石油物探类电子档案资源转储技术与安全保护研究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中国石油化工股份有限公司华北油气分公司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杨波、孙剑敏、侯婧、魏贤红、曹晶</w:t>
            </w:r>
          </w:p>
        </w:tc>
      </w:tr>
      <w:tr w:rsidR="005B257F" w:rsidTr="001B6A06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河南省数字档案资源</w:t>
            </w:r>
            <w:proofErr w:type="gramStart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整合困境</w:t>
            </w:r>
            <w:proofErr w:type="gramEnd"/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与解决对策研究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郑州轻工业大学档案馆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郭彩峰、丁林林、孟祥凤、</w:t>
            </w:r>
          </w:p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刘丹心、董丽丽</w:t>
            </w:r>
          </w:p>
        </w:tc>
      </w:tr>
      <w:tr w:rsidR="005B257F" w:rsidTr="001B6A06">
        <w:trPr>
          <w:trHeight w:val="8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高校档案抢救修复策略及实践研究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 xml:space="preserve">中原工学院 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7F" w:rsidRDefault="005B257F" w:rsidP="001B6A06">
            <w:pPr>
              <w:widowControl/>
              <w:spacing w:line="400" w:lineRule="exact"/>
              <w:jc w:val="left"/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kern w:val="0"/>
                <w:sz w:val="32"/>
                <w:szCs w:val="32"/>
              </w:rPr>
              <w:t>李娟、韩红磊、刘生满、韩赟、秦婧</w:t>
            </w:r>
          </w:p>
        </w:tc>
      </w:tr>
    </w:tbl>
    <w:p w:rsidR="005B257F" w:rsidRDefault="005B257F" w:rsidP="005B257F">
      <w:pPr>
        <w:tabs>
          <w:tab w:val="center" w:pos="4153"/>
          <w:tab w:val="left" w:pos="7395"/>
        </w:tabs>
        <w:rPr>
          <w:rFonts w:ascii="黑体" w:eastAsia="黑体" w:hint="eastAsia"/>
          <w:sz w:val="32"/>
          <w:szCs w:val="32"/>
        </w:rPr>
      </w:pPr>
    </w:p>
    <w:p w:rsidR="00B90866" w:rsidRPr="005B257F" w:rsidRDefault="00A04153"/>
    <w:sectPr w:rsidR="00B90866" w:rsidRPr="005B257F">
      <w:headerReference w:type="default" r:id="rId6"/>
      <w:footerReference w:type="even" r:id="rId7"/>
      <w:footerReference w:type="default" r:id="rId8"/>
      <w:pgSz w:w="11907" w:h="16840"/>
      <w:pgMar w:top="2268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153" w:rsidRDefault="00A04153" w:rsidP="005B257F">
      <w:r>
        <w:separator/>
      </w:r>
    </w:p>
  </w:endnote>
  <w:endnote w:type="continuationSeparator" w:id="0">
    <w:p w:rsidR="00A04153" w:rsidRDefault="00A04153" w:rsidP="005B2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DD" w:rsidRDefault="00A0415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049DD" w:rsidRDefault="00A041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DD" w:rsidRDefault="00A0415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B257F">
      <w:rPr>
        <w:rStyle w:val="a5"/>
        <w:noProof/>
      </w:rPr>
      <w:t>1</w:t>
    </w:r>
    <w:r>
      <w:fldChar w:fldCharType="end"/>
    </w:r>
  </w:p>
  <w:p w:rsidR="005049DD" w:rsidRDefault="00A041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153" w:rsidRDefault="00A04153" w:rsidP="005B257F">
      <w:r>
        <w:separator/>
      </w:r>
    </w:p>
  </w:footnote>
  <w:footnote w:type="continuationSeparator" w:id="0">
    <w:p w:rsidR="00A04153" w:rsidRDefault="00A04153" w:rsidP="005B2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DD" w:rsidRDefault="00A041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57F"/>
    <w:rsid w:val="005B257F"/>
    <w:rsid w:val="00736273"/>
    <w:rsid w:val="00A04153"/>
    <w:rsid w:val="00E27AEC"/>
    <w:rsid w:val="00F8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B2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257F"/>
    <w:rPr>
      <w:sz w:val="18"/>
      <w:szCs w:val="18"/>
    </w:rPr>
  </w:style>
  <w:style w:type="paragraph" w:styleId="a4">
    <w:name w:val="footer"/>
    <w:basedOn w:val="a"/>
    <w:link w:val="Char0"/>
    <w:unhideWhenUsed/>
    <w:rsid w:val="005B25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257F"/>
    <w:rPr>
      <w:sz w:val="18"/>
      <w:szCs w:val="18"/>
    </w:rPr>
  </w:style>
  <w:style w:type="character" w:styleId="a5">
    <w:name w:val="page number"/>
    <w:basedOn w:val="a0"/>
    <w:rsid w:val="005B2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312</Words>
  <Characters>1782</Characters>
  <Application>Microsoft Office Word</Application>
  <DocSecurity>0</DocSecurity>
  <Lines>14</Lines>
  <Paragraphs>4</Paragraphs>
  <ScaleCrop>false</ScaleCrop>
  <Company>Users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2020-10-13T08:42:00Z</dcterms:created>
  <dcterms:modified xsi:type="dcterms:W3CDTF">2020-10-13T08:42:00Z</dcterms:modified>
</cp:coreProperties>
</file>